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Бюджетное общеобразовательное учреждение </w:t>
      </w:r>
      <w:proofErr w:type="spellStart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Должанского</w:t>
      </w:r>
      <w:proofErr w:type="spellEnd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Орловской области «Никольская средняя общеобразовательная школа»</w:t>
      </w: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5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INCLUDEPICTURE "http://www.med.cap.ru/home/549/import/138144f6-7bdb-4899-8067-9374f4e1ef8e.jpg" \* MERGEFORMATINET </w:instrText>
      </w:r>
      <w:r w:rsidRPr="0065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65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65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2517140" cy="1247140"/>
                <wp:effectExtent l="6985" t="10795" r="952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8" w:rsidRPr="00B17902" w:rsidRDefault="00650BE8" w:rsidP="00650BE8">
                            <w:pPr>
                              <w:jc w:val="center"/>
                            </w:pPr>
                            <w:r w:rsidRPr="00B17902">
                              <w:t>Утверждаю</w:t>
                            </w:r>
                          </w:p>
                          <w:p w:rsidR="00650BE8" w:rsidRDefault="00650BE8" w:rsidP="00650BE8">
                            <w:pPr>
                              <w:jc w:val="center"/>
                            </w:pPr>
                            <w:r>
                              <w:t xml:space="preserve">Директор школы: </w:t>
                            </w:r>
                          </w:p>
                          <w:p w:rsidR="00650BE8" w:rsidRDefault="00650BE8" w:rsidP="00650BE8">
                            <w:pPr>
                              <w:jc w:val="center"/>
                            </w:pPr>
                          </w:p>
                          <w:p w:rsidR="00650BE8" w:rsidRDefault="00650BE8" w:rsidP="00650B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B17902">
                              <w:t xml:space="preserve">___________ 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Е.И.Суркова</w:t>
                            </w:r>
                            <w:proofErr w:type="spellEnd"/>
                            <w:r>
                              <w:t xml:space="preserve">     </w:t>
                            </w:r>
                          </w:p>
                          <w:p w:rsidR="00650BE8" w:rsidRDefault="00650BE8" w:rsidP="00650BE8">
                            <w:pPr>
                              <w:jc w:val="center"/>
                            </w:pPr>
                          </w:p>
                          <w:p w:rsidR="00650BE8" w:rsidRPr="00B17902" w:rsidRDefault="00650BE8" w:rsidP="00650BE8">
                            <w:pPr>
                              <w:jc w:val="center"/>
                            </w:pPr>
                            <w:r>
                              <w:t>Приказ №180-д  от 30.08.2019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pt;margin-top:.7pt;width:198.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" strokecolor="white">
                <v:textbox>
                  <w:txbxContent>
                    <w:p w:rsidR="00650BE8" w:rsidRPr="00B17902" w:rsidRDefault="00650BE8" w:rsidP="00650BE8">
                      <w:pPr>
                        <w:jc w:val="center"/>
                      </w:pPr>
                      <w:r w:rsidRPr="00B17902">
                        <w:t>Утверждаю</w:t>
                      </w:r>
                    </w:p>
                    <w:p w:rsidR="00650BE8" w:rsidRDefault="00650BE8" w:rsidP="00650BE8">
                      <w:pPr>
                        <w:jc w:val="center"/>
                      </w:pPr>
                      <w:r>
                        <w:t xml:space="preserve">Директор школы: </w:t>
                      </w:r>
                    </w:p>
                    <w:p w:rsidR="00650BE8" w:rsidRDefault="00650BE8" w:rsidP="00650BE8">
                      <w:pPr>
                        <w:jc w:val="center"/>
                      </w:pPr>
                    </w:p>
                    <w:p w:rsidR="00650BE8" w:rsidRDefault="00650BE8" w:rsidP="00650BE8">
                      <w:pPr>
                        <w:jc w:val="center"/>
                      </w:pPr>
                      <w:r>
                        <w:t xml:space="preserve"> </w:t>
                      </w:r>
                      <w:r w:rsidRPr="00B17902">
                        <w:t xml:space="preserve">___________ </w:t>
                      </w:r>
                      <w:r>
                        <w:t xml:space="preserve">    </w:t>
                      </w:r>
                      <w:proofErr w:type="spellStart"/>
                      <w:r>
                        <w:t>Е.И.Суркова</w:t>
                      </w:r>
                      <w:proofErr w:type="spellEnd"/>
                      <w:r>
                        <w:t xml:space="preserve">     </w:t>
                      </w:r>
                    </w:p>
                    <w:p w:rsidR="00650BE8" w:rsidRDefault="00650BE8" w:rsidP="00650BE8">
                      <w:pPr>
                        <w:jc w:val="center"/>
                      </w:pPr>
                    </w:p>
                    <w:p w:rsidR="00650BE8" w:rsidRPr="00B17902" w:rsidRDefault="00650BE8" w:rsidP="00650BE8">
                      <w:pPr>
                        <w:jc w:val="center"/>
                      </w:pPr>
                      <w:r>
                        <w:t>Приказ №180-д  от 30.08.2019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8890</wp:posOffset>
                </wp:positionV>
                <wp:extent cx="1876425" cy="1399540"/>
                <wp:effectExtent l="9525" t="10795" r="952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8" w:rsidRPr="00131035" w:rsidRDefault="00650BE8" w:rsidP="00650BE8">
                            <w:pPr>
                              <w:tabs>
                                <w:tab w:val="left" w:pos="7665"/>
                              </w:tabs>
                            </w:pPr>
                            <w:r w:rsidRPr="00131035">
                              <w:t xml:space="preserve">Принято на заседании                                                         </w:t>
                            </w:r>
                          </w:p>
                          <w:p w:rsidR="00650BE8" w:rsidRPr="00131035" w:rsidRDefault="00650BE8" w:rsidP="00650BE8">
                            <w:pPr>
                              <w:tabs>
                                <w:tab w:val="left" w:pos="6945"/>
                              </w:tabs>
                            </w:pPr>
                            <w:r w:rsidRPr="00131035">
                              <w:t xml:space="preserve">педагогического совета                                                           </w:t>
                            </w:r>
                          </w:p>
                          <w:p w:rsidR="00650BE8" w:rsidRPr="00131035" w:rsidRDefault="00650BE8" w:rsidP="00650BE8">
                            <w:pPr>
                              <w:tabs>
                                <w:tab w:val="left" w:pos="6945"/>
                              </w:tabs>
                            </w:pPr>
                            <w:r w:rsidRPr="00131035">
                              <w:t xml:space="preserve">                                                                                                  </w:t>
                            </w:r>
                          </w:p>
                          <w:p w:rsidR="00650BE8" w:rsidRPr="00131035" w:rsidRDefault="00650BE8" w:rsidP="00650BE8">
                            <w:pPr>
                              <w:tabs>
                                <w:tab w:val="left" w:pos="6945"/>
                              </w:tabs>
                            </w:pPr>
                            <w:r>
                              <w:t>Протокол № 1</w:t>
                            </w:r>
                            <w:r w:rsidRPr="00131035">
                              <w:t xml:space="preserve">                                                                   </w:t>
                            </w:r>
                          </w:p>
                          <w:p w:rsidR="00650BE8" w:rsidRPr="00131035" w:rsidRDefault="00650BE8" w:rsidP="00650BE8">
                            <w:r>
                              <w:t>от 30.08.2019г</w:t>
                            </w:r>
                            <w:r w:rsidRPr="008779FA">
                              <w:rPr>
                                <w:sz w:val="26"/>
                                <w:szCs w:val="26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9.2pt;margin-top:.7pt;width:147.75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" strokecolor="white">
                <v:textbox>
                  <w:txbxContent>
                    <w:p w:rsidR="00650BE8" w:rsidRPr="00131035" w:rsidRDefault="00650BE8" w:rsidP="00650BE8">
                      <w:pPr>
                        <w:tabs>
                          <w:tab w:val="left" w:pos="7665"/>
                        </w:tabs>
                      </w:pPr>
                      <w:r w:rsidRPr="00131035">
                        <w:t xml:space="preserve">Принято на заседании                                                         </w:t>
                      </w:r>
                    </w:p>
                    <w:p w:rsidR="00650BE8" w:rsidRPr="00131035" w:rsidRDefault="00650BE8" w:rsidP="00650BE8">
                      <w:pPr>
                        <w:tabs>
                          <w:tab w:val="left" w:pos="6945"/>
                        </w:tabs>
                      </w:pPr>
                      <w:r w:rsidRPr="00131035">
                        <w:t xml:space="preserve">педагогического совета                                                           </w:t>
                      </w:r>
                    </w:p>
                    <w:p w:rsidR="00650BE8" w:rsidRPr="00131035" w:rsidRDefault="00650BE8" w:rsidP="00650BE8">
                      <w:pPr>
                        <w:tabs>
                          <w:tab w:val="left" w:pos="6945"/>
                        </w:tabs>
                      </w:pPr>
                      <w:r w:rsidRPr="00131035">
                        <w:t xml:space="preserve">                                                                                                  </w:t>
                      </w:r>
                    </w:p>
                    <w:p w:rsidR="00650BE8" w:rsidRPr="00131035" w:rsidRDefault="00650BE8" w:rsidP="00650BE8">
                      <w:pPr>
                        <w:tabs>
                          <w:tab w:val="left" w:pos="6945"/>
                        </w:tabs>
                      </w:pPr>
                      <w:r>
                        <w:t>Протокол № 1</w:t>
                      </w:r>
                      <w:r w:rsidRPr="00131035">
                        <w:t xml:space="preserve">                                                                   </w:t>
                      </w:r>
                    </w:p>
                    <w:p w:rsidR="00650BE8" w:rsidRPr="00131035" w:rsidRDefault="00650BE8" w:rsidP="00650BE8">
                      <w:r>
                        <w:t>от 30.08.2019г</w:t>
                      </w:r>
                      <w:r w:rsidRPr="008779FA">
                        <w:rPr>
                          <w:sz w:val="26"/>
                          <w:szCs w:val="26"/>
                        </w:rPr>
                        <w:t xml:space="preserve">.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ПРОГРАММА  ФОРМИРОВАНИЯ  ЗДОРОВОГО  И </w:t>
      </w: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БЕЗОПАСНОГО    ОБРАЗА ЖИЗНИ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формирования здорового и безопасного образа жизни « Здоровье»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2022 годы</w:t>
      </w: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Проблемы сохранения здоровья обучающихся и педагогов, привитие навыков здорового образа жизни, создание условий, направленных на укрепление здоровья, </w:t>
      </w:r>
      <w:proofErr w:type="spellStart"/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-  физического, психического и духовного -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экологическую культуру, научить использовать полученные знания в повседневной жизни.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Обозначая цели деятельности по формированию экологической культуры,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исходили из полученных сведений о фактическом состоянии здоровья обучающихся и педагогов,  о неблагоприятных для здоровья факторах, учитывали достижения педагогической науки и практики в сфере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сегодня из разряда педагогических и обрела социальное значение. Здоровье детей рассматривается в неразрывной связи с его экологической культурой. Поэтому в качестве основы нашей программы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определили заботу о сохранении здоровья воспитанников и учителей, формирование экологической культуры. Охрана здоровья учителя является важным фактором укрепления здоровья ученика. Учитель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ответственно относится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здоровью, быть примером для ученика, вести здоровый образ жизни.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Большинство разделов программы остается на все сроки внедрения программы, раздел 18 «Календарный план реализации программы» обновляется каждый учебный год.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организационно - педагогических, материально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ехнических, санитарно – гигиенических, экологических и других условий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учитывающих индивидуальные показатели состояния здоровья участников образовательного процесса;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обслуживанием участников образовательного процесса;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отдыха, досуга;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понимания значимости сохранения, укрепления здоровья и навыков здорового образа жизни; 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системы полноценного сбалансированного питания в школе с учетом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состояния здоровья участников образовательного процесса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8" w:rsidRPr="00650BE8" w:rsidRDefault="00650BE8" w:rsidP="00650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комплекса мер по поддержанию здоровья педагогических работников школы;</w:t>
      </w:r>
    </w:p>
    <w:p w:rsidR="00650BE8" w:rsidRPr="00650BE8" w:rsidRDefault="00650BE8" w:rsidP="00650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E8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BE8" w:rsidRPr="00650BE8" w:rsidRDefault="00650BE8" w:rsidP="00650B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650BE8" w:rsidRPr="00650BE8" w:rsidRDefault="00650BE8" w:rsidP="00650B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гигиеническое нормирование учебной нагрузки, объема домашних заданий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режима дня;</w:t>
      </w:r>
    </w:p>
    <w:p w:rsidR="00650BE8" w:rsidRPr="00650BE8" w:rsidRDefault="00650BE8" w:rsidP="00650B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педагогами новых методов деятельности в процессе обучения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школьников, использование технологий урока, сберегающих здоровье обучающихся;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планомерная организация полноценного сбалансированного питания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8" w:rsidRPr="00650BE8" w:rsidRDefault="00650BE8" w:rsidP="00650B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системы кружковой, внеклассной и внешкольной работы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формированию здорового образа жизни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Нормативно-правовая база:</w:t>
      </w: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Конвенция о правах ребенка. Принята Генеральной Ассамблеей ООН 20.11.89 и ратифицирована Верховным Советом СССР 13.06.90. 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 №273-ФЗ от 26.12.2012г.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24.07.98 г. N 124-ФЗ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650B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2000 г</w:t>
        </w:r>
      </w:smartTag>
      <w:r w:rsidRP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Федеральный закон №38 –ФЗ от 30.03.1995. «О предупреждении распространения в Российской Федерации заболевания, вызываемого вирусом иммунодефицита человека (ВИЧ – инфекции)».</w:t>
      </w:r>
    </w:p>
    <w:p w:rsidR="00650BE8" w:rsidRPr="00650BE8" w:rsidRDefault="00650BE8" w:rsidP="00650BE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основного общего образования.</w:t>
      </w:r>
    </w:p>
    <w:p w:rsidR="00650BE8" w:rsidRPr="00650BE8" w:rsidRDefault="00650BE8" w:rsidP="00650BE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(СанПиН 2.4.2 2821-10), зарегистрированные в Минюсте России 03.03.2011г., регистрационный номер 19993;</w:t>
      </w:r>
    </w:p>
    <w:p w:rsidR="00650BE8" w:rsidRPr="00650BE8" w:rsidRDefault="00650BE8" w:rsidP="00650BE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2.4.2.1178-02 «Гигиенические требования к условиям  обучения в ОУ»</w:t>
      </w:r>
    </w:p>
    <w:p w:rsidR="00650BE8" w:rsidRPr="00650BE8" w:rsidRDefault="00650BE8" w:rsidP="00650BE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Функции различных категорий работников школы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Функции  медицинской службы: (по соглашению)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диспансеризации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медосмотр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 определение уровня физического здоровья; </w:t>
      </w:r>
    </w:p>
    <w:p w:rsidR="00650BE8" w:rsidRPr="00650BE8" w:rsidRDefault="00650BE8" w:rsidP="0065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медицинской  группы.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 Функции администрации</w:t>
      </w: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реализацией программы: организация, координация, контроль;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контроль  организации горячего питания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школе;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уроков физкультуры;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внеклассных мероприятий по укреплению физического здоровья учащихся и ее контроль;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классных руководителей по программе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ее контроль;</w:t>
      </w:r>
    </w:p>
    <w:p w:rsidR="00650BE8" w:rsidRPr="00650BE8" w:rsidRDefault="00650BE8" w:rsidP="00650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5.3. Функции классных руководителей: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санитарно-гигиеническая работа по организации жизнедеятельности детей в школе;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классном коллективе мероприятий по профилактике наркомании,  токсикомании,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внеклассных мероприятий (беседы, диспуты, лекции, конкурсы и др.) в рамках программы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0BE8" w:rsidRPr="00650BE8" w:rsidRDefault="00650BE8" w:rsidP="00650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культуры, экологической культуры.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программы:</w:t>
      </w:r>
    </w:p>
    <w:p w:rsidR="00650BE8" w:rsidRPr="00650BE8" w:rsidRDefault="00650BE8" w:rsidP="00650BE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</w:p>
    <w:p w:rsidR="00650BE8" w:rsidRPr="00650BE8" w:rsidRDefault="00650BE8" w:rsidP="00650BE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сообщество</w:t>
      </w:r>
    </w:p>
    <w:p w:rsidR="00650BE8" w:rsidRPr="00650BE8" w:rsidRDefault="00650BE8" w:rsidP="00650BE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650BE8" w:rsidRPr="00650BE8" w:rsidRDefault="00650BE8" w:rsidP="00650BE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партнеры:</w:t>
      </w:r>
    </w:p>
    <w:p w:rsidR="00650BE8" w:rsidRPr="00650BE8" w:rsidRDefault="00650BE8" w:rsidP="00650BE8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ДК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КПДН</w:t>
      </w:r>
    </w:p>
    <w:p w:rsidR="00650BE8" w:rsidRPr="00650BE8" w:rsidRDefault="00650BE8" w:rsidP="00650BE8">
      <w:pPr>
        <w:tabs>
          <w:tab w:val="left" w:pos="-567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сельская библиотека</w:t>
      </w:r>
    </w:p>
    <w:p w:rsidR="00650BE8" w:rsidRPr="00650BE8" w:rsidRDefault="00650BE8" w:rsidP="00650BE8">
      <w:pPr>
        <w:tabs>
          <w:tab w:val="left" w:pos="-567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ЦРБ</w:t>
      </w:r>
    </w:p>
    <w:p w:rsidR="00650BE8" w:rsidRPr="00650BE8" w:rsidRDefault="00650BE8" w:rsidP="00650BE8">
      <w:pPr>
        <w:tabs>
          <w:tab w:val="left" w:pos="-567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Пожарная часть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ГИБДД      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Сроки и этапы реализации программы: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 – подготовительный (2019 – 2020гг.):</w:t>
      </w:r>
    </w:p>
    <w:p w:rsidR="00650BE8" w:rsidRPr="00650BE8" w:rsidRDefault="00650BE8" w:rsidP="00650B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уровня заболеваемости, динамики формирования отношения к  вредным привычкам; </w:t>
      </w:r>
    </w:p>
    <w:p w:rsidR="00650BE8" w:rsidRPr="00650BE8" w:rsidRDefault="00650BE8" w:rsidP="00650B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новых форм и методов пропаганды ЗОЖ и их внедрение; </w:t>
      </w:r>
    </w:p>
    <w:p w:rsidR="00650BE8" w:rsidRPr="00650BE8" w:rsidRDefault="00650BE8" w:rsidP="00650B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профилактических и воспитательных мероприятий.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– </w:t>
      </w:r>
      <w:proofErr w:type="spellStart"/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апробационный</w:t>
      </w:r>
      <w:proofErr w:type="spellEnd"/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– 2021гг.):</w:t>
      </w:r>
    </w:p>
    <w:p w:rsidR="00650BE8" w:rsidRPr="00650BE8" w:rsidRDefault="00650BE8" w:rsidP="00650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форм и методов пропаганды ЗОЖ, выявление наиболее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эффективных;</w:t>
      </w:r>
    </w:p>
    <w:p w:rsidR="00650BE8" w:rsidRPr="00650BE8" w:rsidRDefault="00650BE8" w:rsidP="00650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учебная и воспитательная работа по пропаганде ЗОЖ;</w:t>
      </w:r>
    </w:p>
    <w:p w:rsidR="00650BE8" w:rsidRPr="00650BE8" w:rsidRDefault="00650BE8" w:rsidP="00650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оздоровительных мероприятий.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 -  контрольно-обобщающий (2021 – 2022гг.):</w:t>
      </w:r>
    </w:p>
    <w:p w:rsidR="00650BE8" w:rsidRPr="00650BE8" w:rsidRDefault="00650BE8" w:rsidP="00650B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результатов выполнения программы;</w:t>
      </w:r>
    </w:p>
    <w:p w:rsidR="00650BE8" w:rsidRPr="00650BE8" w:rsidRDefault="00650BE8" w:rsidP="00650B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деятельности.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Модель личности ученика.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завершении этапа проектирования управленческих решений наступает этап их исполнения.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этого  создана прогнозируемая модель личности ученика: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50BE8" w:rsidRPr="00650BE8" w:rsidTr="00E35962">
        <w:tc>
          <w:tcPr>
            <w:tcW w:w="4819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первой ступени обучения</w:t>
            </w:r>
          </w:p>
        </w:tc>
        <w:tc>
          <w:tcPr>
            <w:tcW w:w="4820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второй ступени обучения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4819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основ личной  гигиены, выполнение  правил гигиены;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основами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личной гигиены и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 жизни;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элементами экологической культуры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основ личной  гигиены,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 правил гигиены;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основами личной гигиены и  здорового образа жизни.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основ строения и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организма человека;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изменений в организме человека в  пубертатный период;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оценивать свое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и   психическое состояние;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влияния алкоголя, курения,   наркомании на здоровье человека;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физической формы;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телесно-мануальные навыки, связанные с укреплением силы,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выносливости, ловкости;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гигиена умственного  труда.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осознание необходимости соблюдения экологической культуры</w:t>
            </w: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программы: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функциональных возможностей организма обучающихся, развитие физического потенциала школьников;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  уровня   физического   развития   и   физической   подготовленности школьников;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приоритета здорового образа жизни;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двигательной деятельности, здоровому образу жизни;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самостоятельности и активности школьников;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не только за себя, но и за окружающий мир</w:t>
      </w:r>
    </w:p>
    <w:p w:rsidR="00650BE8" w:rsidRPr="00650BE8" w:rsidRDefault="00650BE8" w:rsidP="00650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и заинтересованности педагогов в сохранении и укреплении,  как здоровья школьников, так и своего здоровья, общей экологической культуры.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gramStart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направлена на формирование у обучающихся культуры отношения к своему здоровью, окружающему миру, что включает в себя:</w:t>
      </w:r>
      <w:proofErr w:type="gramEnd"/>
    </w:p>
    <w:p w:rsidR="00650BE8" w:rsidRPr="00650BE8" w:rsidRDefault="00650BE8" w:rsidP="00650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650BE8" w:rsidRPr="00650BE8" w:rsidRDefault="00650BE8" w:rsidP="00650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физическую (способность управлять физическими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природосообразными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движениями);</w:t>
      </w:r>
    </w:p>
    <w:p w:rsidR="00650BE8" w:rsidRPr="00650BE8" w:rsidRDefault="00650BE8" w:rsidP="00650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психологическую (способность управлять своими чувствами и эмоциями); культуру   интеллектуальную   (способность   управлять   своими   мыслями   и контролировать их).</w:t>
      </w:r>
    </w:p>
    <w:p w:rsidR="00650BE8" w:rsidRPr="00650BE8" w:rsidRDefault="00650BE8" w:rsidP="00650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экологическую (потребность поддержания порядка там, где ты живешь, учишься)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Базовыми компонентами на всех ступенях являются:</w:t>
      </w:r>
    </w:p>
    <w:p w:rsidR="00650BE8" w:rsidRPr="00650BE8" w:rsidRDefault="00650BE8" w:rsidP="00650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вопросам, касающимся здоровья и здорового образа жизни, экологии;</w:t>
      </w:r>
    </w:p>
    <w:p w:rsidR="00650BE8" w:rsidRPr="00650BE8" w:rsidRDefault="00650BE8" w:rsidP="00650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 по овладению методами оздоровления организма и природы;</w:t>
      </w:r>
    </w:p>
    <w:p w:rsidR="00650BE8" w:rsidRPr="00650BE8" w:rsidRDefault="00650BE8" w:rsidP="00650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мотивации, направленной на занятия физическими упражнениями, различными видами спорта, благоустройством окружающей среды;</w:t>
      </w:r>
    </w:p>
    <w:p w:rsidR="00650BE8" w:rsidRPr="00650BE8" w:rsidRDefault="00650BE8" w:rsidP="00650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медицинских знаний по вопросам оказания доврачебной помощи себе и другому человеку.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Методы контроля над реализацией программы: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педагогического совета школы, заданий школьных ШМО;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и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проводимых по ЗОЖ; 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опыта;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здоровья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морально-психологического климата в школе.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статистики о динамике развития мотивации к обучению.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 и формированию экологической культуры;</w:t>
      </w:r>
    </w:p>
    <w:p w:rsidR="00650BE8" w:rsidRPr="00650BE8" w:rsidRDefault="00650BE8" w:rsidP="00650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КТД по созданию благоприятного экологически чистого  микроклимата в школе, благоустройству территории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микроучастка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Основные направления деятельности программы: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12.1. Медицинское направление предполагает: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на основе санитарно-гигиенических требований;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физкультминуток;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планомерную организацию питания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8" w:rsidRPr="00650BE8" w:rsidRDefault="00650BE8" w:rsidP="00650B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обследование;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12.2. Просветительское  направление предполагает: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с учащимися по профилактике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алкоголизма, наркомании;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с родителями по профилактике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алкоголизма, наркомании;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здорового образа жизни и экологической культуры (тематические классные часы, лекции, познавательные игры, конкурсы рисунков, плакатов, стихотворений, различные  акции; совместная работа с учреждениями здравоохранения и органами внутренних  дел по профилактике токсикомании, наркомании, курения и алкоголизма; 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12.3. Педагогическое направление предполагает: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форм и методов в организации учебной деятельности;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проблем развития ребенка;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адаптации на разных этапах обучения;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и учебной мотивации; </w:t>
      </w:r>
    </w:p>
    <w:p w:rsidR="00650BE8" w:rsidRPr="00650BE8" w:rsidRDefault="00650BE8" w:rsidP="00650B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жизненного стиля;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12.4. Эколого-спортивно-оздоровительное направление предполагает:</w:t>
      </w:r>
    </w:p>
    <w:p w:rsidR="00650BE8" w:rsidRPr="00650BE8" w:rsidRDefault="00650BE8" w:rsidP="00650B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спортивных мероприятий с целью профилактики заболеваний и приобщение к здоровому досугу;</w:t>
      </w:r>
    </w:p>
    <w:p w:rsidR="00650BE8" w:rsidRPr="00650BE8" w:rsidRDefault="00650BE8" w:rsidP="00650B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системы кружковой, внеклассной и внешкольной работы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формированию здорового образа жизни учащихся, экологической культуры;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привлечение учащихся, родителей, социальных партнёров школы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физической культуре и спорту, различным формам оздоровительной  и экологической  работы.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12.5. Диагностическое  направление предполагает: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мониторинга за состоянием здоровья,  в ходе которого выявляются: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общее состояние здоровья, наличие хронических заболеваний;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заболеваемость, в том числе скрытая (ребенок не обращается к врачу, а 2-3 дня  находится дома под наблюдением родителей);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бытовые условия; внешкольная занятость дополнительными занятиями.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 </w:t>
      </w:r>
      <w:proofErr w:type="spellStart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технологии: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технологии; 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административной работы в школе;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семейного воспитания;</w:t>
      </w:r>
      <w:r w:rsidRPr="00650B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здоровьесберегающие</w:t>
      </w:r>
      <w:proofErr w:type="spellEnd"/>
      <w:r w:rsidRPr="00650B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экологические технологии,</w:t>
      </w:r>
      <w:r w:rsidRPr="00650B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50B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направленные на создание </w:t>
      </w:r>
      <w:proofErr w:type="spellStart"/>
      <w:r w:rsidRPr="00650B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природосообразных</w:t>
      </w:r>
      <w:proofErr w:type="spellEnd"/>
      <w:r w:rsidRPr="00650B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 экологически оптимальных условий жизни и деятельности людей,    гармоничных взаимоотношений с природой (обустройство   пришкольной территории, зеленые растения в классах, рекреациях, участие в природоохранных мероприятиях);</w:t>
      </w:r>
      <w:r w:rsidRPr="00650BE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технологии, т.е. все те 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и экологической культуре как ценности.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Реализация основных направлений программы: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Убеждение учащихся ежедневно выполнять утреннюю гимнастику, соблюдать режим труда и отдыха школьника.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динамических пауз и подвижных игр во время учебного дня.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Посильные домашние задания, которые должны составлять не более одной трети выполняемой работы в классе.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сменой видов деятельности школьников в течение дня, чему способствует удобное расписание уроков.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Ежемесячное проведение генеральных уборок классных помещений.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каждого учащегося горячим питанием в столовой.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условий теплового режима и освещённости классных помещений.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к занятиям во внеурочное время в спортивных секциях, действующих в школе и вне её.</w:t>
      </w:r>
      <w:proofErr w:type="gramEnd"/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оказанию первой медицинской помощи на занятиях в центре «Точка роста»</w:t>
      </w:r>
      <w:proofErr w:type="gramEnd"/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Благоустройство территории </w:t>
      </w: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микроучастка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Применение разнообразных форм работы: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15.1.Учет состояния детей:</w:t>
      </w:r>
    </w:p>
    <w:p w:rsidR="00650BE8" w:rsidRPr="00650BE8" w:rsidRDefault="00650BE8" w:rsidP="00650BE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группы здоровья;</w:t>
      </w:r>
    </w:p>
    <w:p w:rsidR="00650BE8" w:rsidRPr="00650BE8" w:rsidRDefault="00650BE8" w:rsidP="00650BE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посещаемости занятий;</w:t>
      </w:r>
    </w:p>
    <w:p w:rsidR="00650BE8" w:rsidRPr="00650BE8" w:rsidRDefault="00650BE8" w:rsidP="00650BE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санитарно-гигиенических условий и режима работы классов.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15.2.Физическая и психологическая разгрузка учащихся: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спортивных секций, кружков, клубов, проведение дополнительных уроков физической культуры; 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паузы; 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занятия; 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спортивных перемен; 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здоровья; 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физкульминутка</w:t>
      </w:r>
      <w:proofErr w:type="spell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обучающихся; </w:t>
      </w:r>
    </w:p>
    <w:p w:rsidR="00650BE8" w:rsidRPr="00650BE8" w:rsidRDefault="00650BE8" w:rsidP="00650B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летних </w:t>
      </w:r>
      <w:proofErr w:type="gramStart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proofErr w:type="gramEnd"/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лагерей при школе с дневным 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пребыванием. 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15.3.Урочная и внеурочная работа</w:t>
      </w: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BE8" w:rsidRPr="00650BE8" w:rsidRDefault="00650BE8" w:rsidP="00650BE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учителей физической культуры, ОБЖ;</w:t>
      </w:r>
    </w:p>
    <w:p w:rsidR="00650BE8" w:rsidRPr="00650BE8" w:rsidRDefault="00650BE8" w:rsidP="00650BE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и общешкольные мероприятия физкультурно-оздоровительной и экологической направленностей;</w:t>
      </w:r>
    </w:p>
    <w:p w:rsidR="00650BE8" w:rsidRPr="00650BE8" w:rsidRDefault="00650BE8" w:rsidP="0065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деятельность: «Бадминтон» в 5-9 классах</w:t>
      </w: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 План деятельности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95"/>
        <w:gridCol w:w="2585"/>
        <w:gridCol w:w="1497"/>
        <w:gridCol w:w="2027"/>
      </w:tblGrid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 и выполнение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Медицинское направление.</w:t>
            </w: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Медико-педагогическая экспертиза: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основных характеристик  состояния здоровья детей в школе;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-выявление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специальной медицинской  группы;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-ведение строгого учета детей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группам здоровья. 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Медработники по договору с ЦРБ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здоровья в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журналах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диспансеризации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организация профилактических прививок  обучающихся.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Медработник по договору с ЦРБ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прививок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случаев травматизма в школе.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посещаемости и пропусков занятий по болезни.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питания и питьевым режимом.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повар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кабинетов, их соответствие гигиеническим требованиям: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проветривание;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освещение; отопление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вентиляция; уборка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расписание уроков, не допускающее перегрузок (соблюдение требований СанПиН)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столовой.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руководители, члены родительского комитета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10280" w:type="dxa"/>
            <w:gridSpan w:val="5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Просветительское направление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просветительской работы с родителями по ЗОЖ (лекторий).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проведения и тематика лектория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и учителей в работу по сохранению и укреплению здоровья детей.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тематического педагогического  совета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2019- 2020гг.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педсовета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просветительской работы с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классные руководители, 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 учреждениями здравоохранения и органами внутренних дел по профилактике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токсикомании, наркомании, курения и алкоголизма.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уроков</w:t>
            </w:r>
          </w:p>
        </w:tc>
      </w:tr>
      <w:tr w:rsidR="00650BE8" w:rsidRPr="00650BE8" w:rsidTr="00E35962">
        <w:tc>
          <w:tcPr>
            <w:tcW w:w="10280" w:type="dxa"/>
            <w:gridSpan w:val="5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направление.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по  теме «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обучения»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руководители МО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2019 -2020гг.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круглого стола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уроков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с детьми находящимися в социально опасном положении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инспектор по правам детства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650BE8" w:rsidRPr="00650BE8" w:rsidTr="00E35962">
        <w:tc>
          <w:tcPr>
            <w:tcW w:w="10280" w:type="dxa"/>
            <w:gridSpan w:val="5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спортивно-оздоровительное направление.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мероприятий и КТД по благоустройству территории школы.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культуры,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 системы внеурочной деятельности, внеклассной и внешкольной работы по формированию здорового образа жизни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экологической культуры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внеурочной деятельности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внеурочной деятельности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обучающихся, родителей, социальных партнёров школы  к физической культуре и спорту, различным формам оздоровительной и экологической работ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урока физической культуры с учётом мониторинга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физического здоровья и индивидуальных особенностей учащихся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физической культуры </w:t>
            </w: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уроков</w:t>
            </w:r>
          </w:p>
        </w:tc>
      </w:tr>
      <w:tr w:rsidR="00650BE8" w:rsidRPr="00650BE8" w:rsidTr="00E35962">
        <w:tc>
          <w:tcPr>
            <w:tcW w:w="10280" w:type="dxa"/>
            <w:gridSpan w:val="5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Диагностическое направление</w:t>
            </w:r>
          </w:p>
        </w:tc>
      </w:tr>
      <w:tr w:rsidR="00650BE8" w:rsidRPr="00650BE8" w:rsidTr="00E35962">
        <w:tc>
          <w:tcPr>
            <w:tcW w:w="776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39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детей.</w:t>
            </w:r>
          </w:p>
        </w:tc>
        <w:tc>
          <w:tcPr>
            <w:tcW w:w="258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2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</w:t>
            </w: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Деятельность педагогического коллектива БОУ «Никольская </w:t>
      </w:r>
      <w:proofErr w:type="spellStart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внедрению в жизнь Программы</w:t>
      </w: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903"/>
        <w:gridCol w:w="1815"/>
        <w:gridCol w:w="1484"/>
        <w:gridCol w:w="1484"/>
      </w:tblGrid>
      <w:tr w:rsidR="00650BE8" w:rsidRPr="00650BE8" w:rsidTr="00E35962">
        <w:tc>
          <w:tcPr>
            <w:tcW w:w="2666" w:type="dxa"/>
            <w:vMerge w:val="restart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50BE8" w:rsidRPr="00650BE8" w:rsidTr="00E35962">
        <w:tc>
          <w:tcPr>
            <w:tcW w:w="2666" w:type="dxa"/>
            <w:vMerge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2020гг.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2020– 2021гг.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2022гг.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</w:t>
            </w: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Создание временной творческой группы по разработке Программы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Анализ результатов медицинского осмотра участников образовательного процесса.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прохождения осмотра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 Анализ влияния состояния здоровья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уровень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Анализ дозировки учебной нагрузки: учебные планы; график контрольных работ.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Анализ эффективности уроков физкультуры.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  Итоговый анализ состояния здоровья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Педагогический Совет</w:t>
            </w: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1.Обсуждение и принятие Программы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2.Использование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технологий.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ШМО</w:t>
            </w: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1.Обсуждение </w:t>
            </w: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2.Составление плана работы с учетом внедрения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3.Разработка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критериев  уровня здоровья участников образовательного процесса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мониторинга оценки качества образования.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4.Мониторинг влияния состояния здоровья учащихся на качество знаний по предметам.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анкет и проведение анкетирования по определению самочувствия обучающихся в школе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6.Подготовка памяток для обучающихся по формированию здорового образа жизни и экологической культуры.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1.Ознакомление родителей с  деятельностью школы по оздоровлению и пропаганде здорового образа жизни, формированию экологической культуры.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2.Круглый стол «Здоровье наших детей».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3.День семьи «Папа, мама и я – спортивная семья».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50BE8" w:rsidRPr="00650BE8" w:rsidTr="00E35962">
        <w:tc>
          <w:tcPr>
            <w:tcW w:w="2666" w:type="dxa"/>
            <w:shd w:val="clear" w:color="auto" w:fill="auto"/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650BE8" w:rsidRPr="00650BE8" w:rsidRDefault="00650BE8" w:rsidP="0065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4.Анализ результатов работы  школы по оздоровлению и пропаганде здорового образа жизни, формированию экологической культуры.</w:t>
            </w:r>
          </w:p>
        </w:tc>
        <w:tc>
          <w:tcPr>
            <w:tcW w:w="1657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5" w:type="dxa"/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18.Календарный план реализации программы </w:t>
      </w:r>
      <w:proofErr w:type="spellStart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учебный год</w:t>
      </w: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25"/>
        <w:gridCol w:w="2551"/>
      </w:tblGrid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за организацию питания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Совещание при директоре: вопрос организации и   школьного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классы: «Если хочешь быть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класс: «Здоровье - это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часов: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 классы: «Осенний калейдоскоп» (о здоровой и полезной пище)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«Разрешение конфликтов без насилия»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класс: «В здоровом теле – здоровый дух!»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класс: «Законы жизни».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охвата горячим питанием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«Питание наших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на родительские собрания: Организация горячего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Анкетирование: употребление алкоголя, сигарет, наркотиков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поход (1-8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родители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(1- 11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классный руководитель, родители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контроля занятости детей во внеурочное </w:t>
            </w: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Заместитель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дежурства по школе и по классам.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 работы кружков, внеурочной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физкультминуток, подвижных игр на переменах.</w:t>
            </w:r>
          </w:p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учителя-предметники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 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 по питанию (обучающиеся, педагоги, родители)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классы: «Самые полезные продукты»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«Продукты разные нужны, блюда разные важны»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здоровому питанию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праздник  для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 школы «Золотая осень». Конкурс поделок из овощей и фруктов.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по теме:  «Гигиена питания».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областной  выставке  «Юннат-2019»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пришкольным участком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 по питанию (обучающиеся, педагоги, родители)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классы: «Как правильно есть»,  «Где и как готовят пищу»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«Режим питания»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классы: «Это удивительное молоко» (занятие – исследование)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класс: «Правильное питание – залог здоровья».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класс: «Хорошие и плохие привычки»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класс: «Если хочешь быть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проверка организации питания обучающихся на основе наблюдений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«Веселые старты» (спортивно – развлекательный час – 2,4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информированности по вопросам ВИЧ – СПИДа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«Здоровый образ жизни»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 по питанию (обучающиеся, педагоги, родители)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ЗДВР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класс: «Как сделать кашу вкусной»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«Энергия пищи»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Конкурс: презентация «Зачем нужна горячая еда?»(8-9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по вопросам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по теме:  «Гигиена питания».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зимушка-зима! Развлекательные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(1-11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классный руководитель, родители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«Наркотики – яд!»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 «Папа, мама, я – спортивная семья» (начальные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тематического плаката о вреде употребления ПАВ.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стенгазет:</w:t>
            </w: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вкусной и здоровой пище», «Правильное питание»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«Правильное питание – залог здоровья»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«Экология души ребенка. Ответственность родителей за нравственное и физическое здоровье детей»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Танцевальный марафон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Диаграмма «Мои жизненные ценности»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класс: «На вкус и цвет товарищей нет»,  «Дары моря»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 «Ты – покупатель»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«Токсикомания».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Богатырские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Спортивный праздник (5-9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затеи» (спортивный праздник -2,4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«Алкоголю скажем «Нет!»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 «Папа, мама, я – спортивная семья» (1-9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фотографий «Здоровый образ жизни»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защитника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мероприятие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классы: «Где найти витамины весной»,  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«Как питались на Руси и в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(1-9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классный руководитель, родители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уроков–здоровья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класс: «Как утолить жажду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класс: «Кухни разных народов»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класс: «И снова о вреде курения»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проектами по формированию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«Весенние забавы»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«Степень риска»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охвата горячим питанием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«Ваши предложения на новый учебный год по развитию школьного питания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Растем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(музыкально – спортивный час – 2.4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учитель музыки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«ПДД. Дорожные «ловушки» (игра -5-7 классы)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(1-9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классный руководитель, родители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Многоборье ГТО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проверка организации питания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уобучащихся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наблюдений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50BE8" w:rsidRPr="00650BE8" w:rsidTr="00E35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«Международный день защиты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по реализации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  на 2019-2020 год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(1-4 классы</w:t>
      </w: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478"/>
        <w:gridCol w:w="2719"/>
        <w:gridCol w:w="2042"/>
        <w:gridCol w:w="2543"/>
      </w:tblGrid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Мероприятие, форма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50BE8" w:rsidRPr="00650BE8" w:rsidTr="00E35962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Классные часы по программе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 (беседа о здоровой и полезной пище)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заботу о здоровье, осознать важность правильного питания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сохранить зрение (беседа)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причинами глазных болезней и их профилактикой, разучить упражнения для профилактики глазных заболеваний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забавы (спортивно – развлекательный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спортивные способности у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(спортивные состязания)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силу, скорость, сообразительность, сноровку, смекалку, сплоченность и т.д.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и человек (интегрированный классный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«кожа» и ее функциями,  с правилами ухода за кожей с помощью лечебных растений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путешествие по Простоквашино (инсценировка сказки)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пользе каши для здоровья, познакомить с традициями блюд русской кухни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Поешь рыбки – будут ноги прытки (игра-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представления о полезных свойствах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рыбных блюд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50BE8" w:rsidRPr="00650BE8" w:rsidTr="00E3596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Кулинарные традиции моей семьи (разработка проектов)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сбора данных и оформления проектов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Родительские собрания по Программе  в начальной школе 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(рекомендуемые темы)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4005"/>
        <w:gridCol w:w="4090"/>
      </w:tblGrid>
      <w:tr w:rsidR="00650BE8" w:rsidRPr="00650BE8" w:rsidTr="00E359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содержание</w:t>
            </w:r>
          </w:p>
        </w:tc>
      </w:tr>
      <w:tr w:rsidR="00650BE8" w:rsidRPr="00650BE8" w:rsidTr="00E359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труда и учёбы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посвященный трудностям адаптационного периода</w:t>
            </w:r>
          </w:p>
        </w:tc>
      </w:tr>
      <w:tr w:rsidR="00650BE8" w:rsidRPr="00650BE8" w:rsidTr="00E359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ребёнка в руках взрослых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Ослабленные дети, нервные дети, заикание у детей,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ребенок, дети с временной задержкой психического развития</w:t>
            </w:r>
          </w:p>
        </w:tc>
      </w:tr>
      <w:tr w:rsidR="00650BE8" w:rsidRPr="00650BE8" w:rsidTr="00E359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здоровья ребенка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детей и родителей, беседа врача</w:t>
            </w:r>
          </w:p>
        </w:tc>
      </w:tr>
      <w:tr w:rsidR="00650BE8" w:rsidRPr="00650BE8" w:rsidTr="00E359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запрет, а предупреждение вредных привычек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алкоголизма, наркомании</w:t>
            </w: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«Здоровье – это </w:t>
      </w:r>
      <w:proofErr w:type="gramStart"/>
      <w:r w:rsidRPr="0065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</w:t>
      </w:r>
      <w:proofErr w:type="gramEnd"/>
      <w:r w:rsidRPr="0065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 (5,6 классы)</w:t>
      </w: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56"/>
        <w:gridCol w:w="1776"/>
        <w:gridCol w:w="69"/>
        <w:gridCol w:w="1753"/>
        <w:gridCol w:w="208"/>
        <w:gridCol w:w="2000"/>
        <w:gridCol w:w="306"/>
        <w:gridCol w:w="1664"/>
      </w:tblGrid>
      <w:tr w:rsidR="00650BE8" w:rsidRPr="00650BE8" w:rsidTr="00E35962">
        <w:trPr>
          <w:cantSplit/>
          <w:trHeight w:val="3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четверти</w:t>
            </w:r>
          </w:p>
        </w:tc>
      </w:tr>
      <w:tr w:rsidR="00650BE8" w:rsidRPr="00650BE8" w:rsidTr="00E35962">
        <w:trPr>
          <w:cantSplit/>
          <w:trHeight w:val="3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и учителя-предметники 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Природоведение: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«Закаливание организма»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 и здоровье человека».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режима труда и отдыха в сохранении здоровья человека»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«Устное народное творчество. Русские народные сказки. Пословицы и поговорки».</w:t>
            </w:r>
          </w:p>
        </w:tc>
      </w:tr>
      <w:tr w:rsidR="00650BE8" w:rsidRPr="00650BE8" w:rsidTr="00E35962">
        <w:trPr>
          <w:cantSplit/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и мед. работники 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прививок.</w:t>
            </w:r>
          </w:p>
        </w:tc>
      </w:tr>
      <w:tr w:rsidR="00650BE8" w:rsidRPr="00650BE8" w:rsidTr="00E35962">
        <w:trPr>
          <w:cantSplit/>
          <w:trHeight w:val="16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санитарно-гигиенических условий</w:t>
            </w:r>
          </w:p>
        </w:tc>
      </w:tr>
      <w:tr w:rsidR="00650BE8" w:rsidRPr="00650BE8" w:rsidTr="00E35962">
        <w:trPr>
          <w:cantSplit/>
          <w:trHeight w:val="16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 профилактических медицинских осмот</w:t>
            </w: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обучающихся.</w:t>
            </w: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и родители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беседа «Особенности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адаптационного периода»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лес.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«Организация рационального питания подростков»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«Семейное воспитание и 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здоровье наших детей»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и учитель физической культуры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ас. «Здоровое питание»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«Разрешение конфликтов без насилия»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«Хорошие и плохие привычки»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«Согласны ли вы с тем, что в жизни надо пробовать все?»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«Чистота – залог здоровья»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 «Уголовная ответственность несовершеннолетних»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 снова о вреде курения»</w:t>
            </w: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и учителя-предметники 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Биология: Урок «Особенности высшей нервной деятельности».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Литература. Русские народные сказки. Пословицы и поговорки» </w:t>
            </w: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и родители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рационального питания подростков»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лес.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«Компьютер в жизни школьника»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«Здоровая семья – здоровый образ жизни»</w:t>
            </w:r>
          </w:p>
        </w:tc>
      </w:tr>
      <w:tr w:rsidR="00650BE8" w:rsidRPr="00650BE8" w:rsidTr="00E359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и учитель физической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«Здоровье – это победа над собой!» (7 класс</w:t>
      </w:r>
      <w:r w:rsidRPr="00650B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72"/>
        <w:gridCol w:w="1872"/>
        <w:gridCol w:w="2237"/>
        <w:gridCol w:w="2294"/>
        <w:gridCol w:w="1778"/>
      </w:tblGrid>
      <w:tr w:rsidR="00650BE8" w:rsidRPr="00650BE8" w:rsidTr="00E35962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четверти</w:t>
            </w:r>
          </w:p>
        </w:tc>
      </w:tr>
      <w:tr w:rsidR="00650BE8" w:rsidRPr="00650BE8" w:rsidTr="00E35962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650BE8" w:rsidRPr="00650BE8" w:rsidTr="00E35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Диаграмма «Мои жизненные ценности»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«Алкоголь и его влияние на организм подростка»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«Если хочешь быть здоров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«Шалость. Злонамеренный проступок. Вандализм»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«Как бороться с конфликтами»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«Токсикомания».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учителя-предметники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Урок. Трение в природе и технике (поведение в гололедицу)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Физика. Урок. Способы увеличения и уменьшения давления (правила поведения на болотистой местности, льду, рыхлом снегу; правила обращения с колюще-режущими предметами). 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Урок. Атмосферное давление. Барометр – анероид (влияние атмосферного давления на жизнедеятельность человека)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Урок. Плавание тел (правила поведения на воде)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Урок «Профилактика нервных и психических заболеваний. Наркотики. Алкоголизм»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прививок.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о состоянии здоровья обучающихся.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 профилактических медицинских осмот</w:t>
            </w: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обучающихся.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санитарно-гигиенических условий</w:t>
            </w:r>
          </w:p>
        </w:tc>
      </w:tr>
      <w:tr w:rsidR="00650BE8" w:rsidRPr="00650BE8" w:rsidTr="00E35962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показателей здоровья обучающихся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«Правильное питание – залог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показателей здоровья обучающихся</w:t>
            </w:r>
          </w:p>
        </w:tc>
      </w:tr>
      <w:tr w:rsidR="00650BE8" w:rsidRPr="00650BE8" w:rsidTr="00E35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«Пока не поздно! Права и обязанности родителей, права и обязанности ребенка»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лес.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«Экология души ребенка. Ответственность родителей за нравственное и физическое здоровье детей»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«Навыки сохранения зрения»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культуры питания у подростков»</w:t>
            </w:r>
          </w:p>
        </w:tc>
      </w:tr>
      <w:tr w:rsidR="00650BE8" w:rsidRPr="00650BE8" w:rsidTr="00E359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 учитель физической культуры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 – это умение общаться!» (8-9, 10-11 классы)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11"/>
        <w:gridCol w:w="41"/>
        <w:gridCol w:w="1696"/>
        <w:gridCol w:w="133"/>
        <w:gridCol w:w="103"/>
        <w:gridCol w:w="133"/>
        <w:gridCol w:w="236"/>
        <w:gridCol w:w="1322"/>
        <w:gridCol w:w="8"/>
        <w:gridCol w:w="14"/>
        <w:gridCol w:w="91"/>
        <w:gridCol w:w="136"/>
        <w:gridCol w:w="100"/>
        <w:gridCol w:w="33"/>
        <w:gridCol w:w="103"/>
        <w:gridCol w:w="133"/>
        <w:gridCol w:w="236"/>
        <w:gridCol w:w="1128"/>
        <w:gridCol w:w="166"/>
        <w:gridCol w:w="138"/>
        <w:gridCol w:w="133"/>
        <w:gridCol w:w="103"/>
        <w:gridCol w:w="133"/>
        <w:gridCol w:w="236"/>
        <w:gridCol w:w="832"/>
        <w:gridCol w:w="1118"/>
      </w:tblGrid>
      <w:tr w:rsidR="00650BE8" w:rsidRPr="00650BE8" w:rsidTr="00E35962">
        <w:trPr>
          <w:cantSplit/>
          <w:trHeight w:val="3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четверти</w:t>
            </w:r>
          </w:p>
        </w:tc>
      </w:tr>
      <w:tr w:rsidR="00650BE8" w:rsidRPr="00650BE8" w:rsidTr="00E35962">
        <w:trPr>
          <w:cantSplit/>
          <w:trHeight w:val="3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650BE8" w:rsidRPr="00650BE8" w:rsidTr="00E35962">
        <w:trPr>
          <w:cantSplit/>
          <w:trHeight w:val="27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rPr>
          <w:cantSplit/>
          <w:trHeight w:val="27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Анкета: употребление алкоголя, сигарет, наркотиков.</w:t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викторины по СПИДу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«Наркотики – яд!»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«Мои проблемы»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«Алкоголю скажем «Нет!»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учителя-предметники </w:t>
            </w: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Физика: экологические проблемы, возникающие при использовании тепловых двигателей; тормозной путь автомобиля – опасность на дороге; опасные для жизни человека значения силы тока  и напряжения; правила обращения с электрическими приборами, опасности короткого замыкания, перегрузки электрических сетей; защита от электромагнитного излучения; радиационная опасность и способы защиты от радиации.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Урок «Факторы, сохраняющие и разрушающие здоровье».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Обществознание. Урок «Семья и наркотики».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Химия. Урок «Оксид углерода (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оксид углерода (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 (образование угарного газа при курении и действии его на организм).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медицинские работники </w:t>
            </w: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прививок.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о состоянии здоровья обучающихся.</w:t>
            </w:r>
          </w:p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rPr>
          <w:cantSplit/>
          <w:trHeight w:val="32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 профилактических медицинских осмот</w:t>
            </w: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обучающихся.</w:t>
            </w:r>
          </w:p>
        </w:tc>
      </w:tr>
      <w:tr w:rsidR="00650BE8" w:rsidRPr="00650BE8" w:rsidTr="00E35962">
        <w:trPr>
          <w:cantSplit/>
          <w:trHeight w:val="32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санитарно-гигиенических условий</w:t>
            </w:r>
          </w:p>
        </w:tc>
      </w:tr>
      <w:tr w:rsidR="00650BE8" w:rsidRPr="00650BE8" w:rsidTr="00E35962">
        <w:trPr>
          <w:cantSplit/>
          <w:trHeight w:val="3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«Последствия ранних половых связей девушек»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показателей здоровья обучающихся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«Правильное питание – залог здоровья»</w:t>
            </w:r>
          </w:p>
        </w:tc>
        <w:tc>
          <w:tcPr>
            <w:tcW w:w="2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показателей здоровья обучающихся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родители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 здоровом теле – здоровый дух!»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лес.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«Не дай нам Бог судьбу ребенка увидеть на конце иглы»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rPr>
          <w:gridAfter w:val="1"/>
          <w:wAfter w:w="1118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rPr>
          <w:cantSplit/>
          <w:trHeight w:val="27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8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rPr>
          <w:cantSplit/>
          <w:trHeight w:val="27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«Законы жизни».</w:t>
            </w:r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«Свобода выбора – это уход от зависимости»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информированности по вопросам ВИЧ – СПИДа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для девочек «Влияние стиля жизни на репродуктивное здоровье женщины»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не стать жертвой преступления»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«Степень риска»</w:t>
            </w:r>
          </w:p>
        </w:tc>
      </w:tr>
      <w:tr w:rsidR="00650BE8" w:rsidRPr="00650BE8" w:rsidTr="00E359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0BE8" w:rsidRPr="00650BE8" w:rsidRDefault="00650BE8" w:rsidP="00650BE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BE8" w:rsidRPr="00650BE8" w:rsidTr="00E35962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50BE8" w:rsidRPr="00650BE8" w:rsidRDefault="00650BE8" w:rsidP="00650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50BE8" w:rsidRPr="00650BE8">
          <w:pgSz w:w="11906" w:h="16838"/>
          <w:pgMar w:top="709" w:right="991" w:bottom="426" w:left="851" w:header="709" w:footer="709" w:gutter="0"/>
          <w:cols w:space="720"/>
        </w:sectPr>
      </w:pPr>
    </w:p>
    <w:p w:rsidR="00650BE8" w:rsidRPr="00650BE8" w:rsidRDefault="00650BE8" w:rsidP="00650B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0BE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Приложение 2.</w:t>
      </w:r>
    </w:p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0B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Модель формирования </w:t>
      </w:r>
      <w:proofErr w:type="spellStart"/>
      <w:r w:rsidRPr="00650BE8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здоровьесберегающей</w:t>
      </w:r>
      <w:proofErr w:type="spellEnd"/>
      <w:r w:rsidRPr="00650B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среды в учреждении с учетом индивидуального подхода  </w:t>
      </w:r>
      <w:proofErr w:type="gramStart"/>
      <w:r w:rsidRPr="00650BE8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650B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обучающимся</w:t>
      </w:r>
    </w:p>
    <w:tbl>
      <w:tblPr>
        <w:tblW w:w="101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36"/>
        <w:gridCol w:w="208"/>
        <w:gridCol w:w="55"/>
        <w:gridCol w:w="236"/>
        <w:gridCol w:w="2133"/>
        <w:gridCol w:w="252"/>
        <w:gridCol w:w="24"/>
        <w:gridCol w:w="2340"/>
        <w:gridCol w:w="36"/>
        <w:gridCol w:w="200"/>
        <w:gridCol w:w="2104"/>
        <w:gridCol w:w="200"/>
      </w:tblGrid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СУБЪЕКТЫ 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семьи 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специалисты и организации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ЦЕННОСТИ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 причин своих личностных, и других переживаний, особенностей формирования межличностных отношений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 мотивов, потребностей, устремлений, установок, отношений, особенностей поведения и эмоционального реагирования ребенка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 системы ценностей подростка внутреннего происхождения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 соответствия между декларируемыми и реально-действующими ценностями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 ценности здоровья и активно-познавательное стремление к его совершенствованию, индивидуальная информированность и способность принимать ответственные эффективные решения, определяющие структуру и качество жизни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 потребностей обучающегося в здоровом образе жизни, формирование потребности в соблюдении элементарных гигиенических норм и правил, выведение подростка в режим саморазвития, самовоспитания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 и  развитие здоровья обучающегося при его оптимальной трудоспособности и социальной активности, формирование системы умений и </w:t>
            </w:r>
            <w:proofErr w:type="spellStart"/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здоровьеформирующих</w:t>
            </w:r>
            <w:proofErr w:type="spellEnd"/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и стратегий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доминантной установки на восприятие позитивных сторон реальности и защиту от негативных влияний среды.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Самореализации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Психофизиологическая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Эстетически-познавательная 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Психотерапевтическая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АСПЕКТЫ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Личностный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Командный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ФОРМЫ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Консультации, беседы, инструктажи, тренинги, семинары-практикумы, дни открытых дверей, конференции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(с позиций трех уровней отношения обучающегося к своему здоровью)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Когнитивный  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Эмоциональный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Поведенческий </w:t>
            </w:r>
          </w:p>
        </w:tc>
      </w:tr>
      <w:tr w:rsidR="00650BE8" w:rsidRPr="00650BE8" w:rsidTr="00E35962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Позитивное отношение  </w:t>
            </w:r>
            <w:proofErr w:type="gramStart"/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себе, самоуважение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дифференцированных обобщенных знаний о себе в процессе деятельности и общения с окружающими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BE8">
              <w:rPr>
                <w:rFonts w:ascii="Times New Roman" w:eastAsia="Calibri" w:hAnsi="Times New Roman" w:cs="Times New Roman"/>
                <w:sz w:val="28"/>
                <w:szCs w:val="28"/>
              </w:rPr>
              <w:t>Включенность  в культурно-оздоровительную деятельность</w:t>
            </w:r>
          </w:p>
        </w:tc>
      </w:tr>
      <w:tr w:rsidR="00650BE8" w:rsidRPr="00650BE8" w:rsidTr="00E35962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E8" w:rsidRPr="00650BE8" w:rsidRDefault="00650BE8" w:rsidP="006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BE8" w:rsidRPr="00650BE8" w:rsidRDefault="00650BE8" w:rsidP="0065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1D" w:rsidRDefault="00041D1D">
      <w:bookmarkStart w:id="0" w:name="_GoBack"/>
      <w:bookmarkEnd w:id="0"/>
    </w:p>
    <w:sectPr w:rsidR="0004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831438"/>
    <w:multiLevelType w:val="hybridMultilevel"/>
    <w:tmpl w:val="4124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3E67"/>
    <w:multiLevelType w:val="hybridMultilevel"/>
    <w:tmpl w:val="74D8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74695"/>
    <w:multiLevelType w:val="hybridMultilevel"/>
    <w:tmpl w:val="BE4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7614E"/>
    <w:multiLevelType w:val="hybridMultilevel"/>
    <w:tmpl w:val="6A1C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D7590"/>
    <w:multiLevelType w:val="hybridMultilevel"/>
    <w:tmpl w:val="59B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43E5"/>
    <w:multiLevelType w:val="hybridMultilevel"/>
    <w:tmpl w:val="13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13F95"/>
    <w:multiLevelType w:val="hybridMultilevel"/>
    <w:tmpl w:val="010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01B0A"/>
    <w:multiLevelType w:val="hybridMultilevel"/>
    <w:tmpl w:val="83B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366E8"/>
    <w:multiLevelType w:val="hybridMultilevel"/>
    <w:tmpl w:val="4000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01D02"/>
    <w:multiLevelType w:val="hybridMultilevel"/>
    <w:tmpl w:val="37EA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F5399"/>
    <w:multiLevelType w:val="hybridMultilevel"/>
    <w:tmpl w:val="BE54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E358F"/>
    <w:multiLevelType w:val="hybridMultilevel"/>
    <w:tmpl w:val="D08A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427D"/>
    <w:multiLevelType w:val="hybridMultilevel"/>
    <w:tmpl w:val="CBEC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F39A9"/>
    <w:multiLevelType w:val="hybridMultilevel"/>
    <w:tmpl w:val="FD5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61C40"/>
    <w:multiLevelType w:val="hybridMultilevel"/>
    <w:tmpl w:val="97C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22A5C"/>
    <w:multiLevelType w:val="multilevel"/>
    <w:tmpl w:val="A308ED3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91412"/>
    <w:multiLevelType w:val="hybridMultilevel"/>
    <w:tmpl w:val="65C8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C7BCC"/>
    <w:multiLevelType w:val="hybridMultilevel"/>
    <w:tmpl w:val="141CE4A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355D8"/>
    <w:multiLevelType w:val="hybridMultilevel"/>
    <w:tmpl w:val="08226A10"/>
    <w:lvl w:ilvl="0" w:tplc="A27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8755E"/>
    <w:multiLevelType w:val="hybridMultilevel"/>
    <w:tmpl w:val="0CF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53EE6"/>
    <w:multiLevelType w:val="hybridMultilevel"/>
    <w:tmpl w:val="CF8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A45DF"/>
    <w:multiLevelType w:val="hybridMultilevel"/>
    <w:tmpl w:val="67A2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121FE"/>
    <w:multiLevelType w:val="hybridMultilevel"/>
    <w:tmpl w:val="7724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A1C5E"/>
    <w:multiLevelType w:val="hybridMultilevel"/>
    <w:tmpl w:val="FB2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A7F71"/>
    <w:multiLevelType w:val="hybridMultilevel"/>
    <w:tmpl w:val="E85A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7"/>
  </w:num>
  <w:num w:numId="3">
    <w:abstractNumId w:val="18"/>
  </w:num>
  <w:num w:numId="4">
    <w:abstractNumId w:val="2"/>
  </w:num>
  <w:num w:numId="5">
    <w:abstractNumId w:val="14"/>
  </w:num>
  <w:num w:numId="6">
    <w:abstractNumId w:val="34"/>
  </w:num>
  <w:num w:numId="7">
    <w:abstractNumId w:val="11"/>
  </w:num>
  <w:num w:numId="8">
    <w:abstractNumId w:val="5"/>
  </w:num>
  <w:num w:numId="9">
    <w:abstractNumId w:val="30"/>
  </w:num>
  <w:num w:numId="10">
    <w:abstractNumId w:val="13"/>
  </w:num>
  <w:num w:numId="11">
    <w:abstractNumId w:val="22"/>
  </w:num>
  <w:num w:numId="12">
    <w:abstractNumId w:val="7"/>
  </w:num>
  <w:num w:numId="13">
    <w:abstractNumId w:val="8"/>
  </w:num>
  <w:num w:numId="14">
    <w:abstractNumId w:val="20"/>
  </w:num>
  <w:num w:numId="15">
    <w:abstractNumId w:val="32"/>
  </w:num>
  <w:num w:numId="16">
    <w:abstractNumId w:val="12"/>
  </w:num>
  <w:num w:numId="17">
    <w:abstractNumId w:val="21"/>
  </w:num>
  <w:num w:numId="18">
    <w:abstractNumId w:val="10"/>
  </w:num>
  <w:num w:numId="19">
    <w:abstractNumId w:val="23"/>
  </w:num>
  <w:num w:numId="20">
    <w:abstractNumId w:val="6"/>
  </w:num>
  <w:num w:numId="21">
    <w:abstractNumId w:val="3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0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8"/>
    <w:rsid w:val="00041D1D"/>
    <w:rsid w:val="006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50BE8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BE8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numbering" w:customStyle="1" w:styleId="1">
    <w:name w:val="Нет списка1"/>
    <w:next w:val="a2"/>
    <w:semiHidden/>
    <w:rsid w:val="00650BE8"/>
  </w:style>
  <w:style w:type="table" w:styleId="a3">
    <w:name w:val="Table Grid"/>
    <w:basedOn w:val="a1"/>
    <w:rsid w:val="0065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50B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650BE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650B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650BE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650BE8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50BE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650BE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50B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650B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650BE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50BE8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BE8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numbering" w:customStyle="1" w:styleId="1">
    <w:name w:val="Нет списка1"/>
    <w:next w:val="a2"/>
    <w:semiHidden/>
    <w:rsid w:val="00650BE8"/>
  </w:style>
  <w:style w:type="table" w:styleId="a3">
    <w:name w:val="Table Grid"/>
    <w:basedOn w:val="a1"/>
    <w:rsid w:val="0065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50B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650BE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650B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650BE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650BE8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50BE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650BE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50B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650B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650BE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5885</Words>
  <Characters>33548</Characters>
  <Application>Microsoft Office Word</Application>
  <DocSecurity>0</DocSecurity>
  <Lines>279</Lines>
  <Paragraphs>78</Paragraphs>
  <ScaleCrop>false</ScaleCrop>
  <Company/>
  <LinksUpToDate>false</LinksUpToDate>
  <CharactersWithSpaces>39355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2020-01-16T08:22:00Z</dcterms:created>
  <dcterms:modified xsi:type="dcterms:W3CDTF">2020-01-16T08:24:00Z</dcterms:modified>
</cp:coreProperties>
</file>